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AE" w:rsidRPr="00FF7CAD" w:rsidRDefault="003D372A" w:rsidP="00403F3D">
      <w:pPr>
        <w:bidi/>
        <w:ind w:left="720"/>
        <w:jc w:val="center"/>
        <w:rPr>
          <w:rFonts w:cs="B Titr"/>
          <w:b/>
          <w:bCs/>
          <w:color w:val="000000" w:themeColor="text1"/>
          <w:sz w:val="28"/>
          <w:szCs w:val="28"/>
          <w:rtl/>
          <w:lang w:bidi="fa-IR"/>
        </w:rPr>
      </w:pPr>
      <w:r w:rsidRPr="00FF7CA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عنوان </w:t>
      </w:r>
      <w:r w:rsidR="00150B79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سمینار</w:t>
      </w:r>
      <w:r w:rsidR="004466D3" w:rsidRPr="00FF7CA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="00213427" w:rsidRPr="00FF7CAD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 xml:space="preserve">تازه های </w:t>
      </w:r>
      <w:r w:rsidR="00003862">
        <w:rPr>
          <w:rFonts w:cs="B Titr" w:hint="cs"/>
          <w:b/>
          <w:bCs/>
          <w:color w:val="000000" w:themeColor="text1"/>
          <w:sz w:val="28"/>
          <w:szCs w:val="28"/>
          <w:rtl/>
          <w:lang w:bidi="fa-IR"/>
        </w:rPr>
        <w:t>گلوکوم</w:t>
      </w:r>
    </w:p>
    <w:p w:rsidR="00FF7CAD" w:rsidRPr="00FF7CAD" w:rsidRDefault="00FF7CAD" w:rsidP="00AF3771">
      <w:pPr>
        <w:bidi/>
        <w:spacing w:after="0" w:line="240" w:lineRule="auto"/>
        <w:ind w:left="72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FF7CAD"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  <w:t>برگزارکننده</w:t>
      </w:r>
      <w:r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: دانشگاه علوم پزشکی مشهد</w:t>
      </w:r>
    </w:p>
    <w:p w:rsidR="00204708" w:rsidRPr="00FF7CAD" w:rsidRDefault="00204708" w:rsidP="006F5965">
      <w:pPr>
        <w:bidi/>
        <w:spacing w:after="0" w:line="240" w:lineRule="auto"/>
        <w:ind w:left="72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دبیر علمی: دکتر </w:t>
      </w:r>
      <w:r w:rsidR="006F596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سعید شکوهی راد</w:t>
      </w:r>
      <w:r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p w:rsidR="00FF7CAD" w:rsidRPr="00FF7CAD" w:rsidRDefault="00204708" w:rsidP="006F5965">
      <w:pPr>
        <w:bidi/>
        <w:spacing w:after="0" w:line="240" w:lineRule="auto"/>
        <w:ind w:left="720"/>
        <w:jc w:val="center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دبیر اجرایی: </w:t>
      </w:r>
      <w:r w:rsidR="006F514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دکتر </w:t>
      </w:r>
      <w:r w:rsidR="006F5965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حسین قوامی شهری</w:t>
      </w:r>
      <w:r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FF7CAD" w:rsidRPr="00FF7CAD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W w:w="10770" w:type="dxa"/>
        <w:tblInd w:w="-455" w:type="dxa"/>
        <w:tblLook w:val="04A0" w:firstRow="1" w:lastRow="0" w:firstColumn="1" w:lastColumn="0" w:noHBand="0" w:noVBand="1"/>
      </w:tblPr>
      <w:tblGrid>
        <w:gridCol w:w="8358"/>
        <w:gridCol w:w="2398"/>
        <w:gridCol w:w="14"/>
      </w:tblGrid>
      <w:tr w:rsidR="00554164" w:rsidRPr="00021BA8" w:rsidTr="006C02AA">
        <w:trPr>
          <w:trHeight w:val="327"/>
        </w:trPr>
        <w:tc>
          <w:tcPr>
            <w:tcW w:w="10770" w:type="dxa"/>
            <w:gridSpan w:val="3"/>
          </w:tcPr>
          <w:p w:rsidR="00246D17" w:rsidRPr="00021BA8" w:rsidRDefault="00507AC1" w:rsidP="00791D3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="005850AE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وز اول    </w:t>
            </w:r>
            <w:r w:rsidR="006F51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پنج </w:t>
            </w:r>
            <w:r w:rsidR="00246D17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شنبه </w:t>
            </w:r>
            <w:r w:rsidR="00791D3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14</w:t>
            </w:r>
            <w:r w:rsidR="00246D17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6F596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04</w:t>
            </w:r>
            <w:r w:rsidR="00246D17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 140</w:t>
            </w:r>
            <w:r w:rsidR="006F596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1770E" w:rsidRPr="00021BA8" w:rsidTr="006C02AA">
        <w:trPr>
          <w:trHeight w:val="800"/>
        </w:trPr>
        <w:tc>
          <w:tcPr>
            <w:tcW w:w="83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724EB6" w:rsidRDefault="00724EB6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پانل 1:</w:t>
            </w:r>
            <w:r w:rsidRPr="00694E74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مدیریت عوارض بخش خلفی در جراحی گلوکوم</w:t>
            </w:r>
          </w:p>
          <w:p w:rsidR="006C02AA" w:rsidRDefault="00BB660D" w:rsidP="006F5965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</w:t>
            </w:r>
            <w:r w:rsidR="006F5965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:</w:t>
            </w:r>
            <w:r w:rsidR="006F5965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:rsidR="006F5965" w:rsidRDefault="006F5965" w:rsidP="00F174E1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حسین قوامی شهری</w:t>
            </w:r>
            <w:r w:rsidR="007B53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،متخصص چشم</w:t>
            </w:r>
            <w:r w:rsidR="007B53CD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7B53C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قرنیه </w:t>
            </w:r>
          </w:p>
          <w:p w:rsidR="00694E74" w:rsidRPr="00021BA8" w:rsidRDefault="00A54013" w:rsidP="00F174E1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جانشین(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سعید شکوهی راد،متخصص چشم</w:t>
            </w:r>
            <w:r w:rsidR="006C02AA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F174E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فلوشیپ قرنیه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41770E" w:rsidRPr="007547E2" w:rsidRDefault="006F2232" w:rsidP="00F871D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08</w:t>
            </w:r>
            <w:r w:rsidR="0041770E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F871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r w:rsidR="006F5965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  <w:r w:rsidR="0041770E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</w:t>
            </w:r>
            <w:r w:rsidR="0041770E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F871DB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r w:rsidR="00E63A9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</w:p>
        </w:tc>
      </w:tr>
      <w:tr w:rsidR="007B53CD" w:rsidRPr="00021BA8" w:rsidTr="006C02AA">
        <w:trPr>
          <w:trHeight w:val="327"/>
        </w:trPr>
        <w:tc>
          <w:tcPr>
            <w:tcW w:w="10770" w:type="dxa"/>
            <w:gridSpan w:val="3"/>
            <w:tcBorders>
              <w:bottom w:val="nil"/>
            </w:tcBorders>
          </w:tcPr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10544"/>
            </w:tblGrid>
            <w:tr w:rsidR="00CF4234" w:rsidRPr="00021BA8" w:rsidTr="00CF4234">
              <w:trPr>
                <w:trHeight w:val="327"/>
              </w:trPr>
              <w:tc>
                <w:tcPr>
                  <w:tcW w:w="10544" w:type="dxa"/>
                  <w:tcBorders>
                    <w:bottom w:val="single" w:sz="4" w:space="0" w:color="auto"/>
                  </w:tcBorders>
                </w:tcPr>
                <w:p w:rsidR="00CF4234" w:rsidRDefault="00CF4234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سخنرانان:</w:t>
                  </w:r>
                </w:p>
              </w:tc>
            </w:tr>
            <w:tr w:rsidR="007B53CD" w:rsidRPr="00021BA8" w:rsidTr="00CF4234">
              <w:trPr>
                <w:trHeight w:val="327"/>
              </w:trPr>
              <w:tc>
                <w:tcPr>
                  <w:tcW w:w="10544" w:type="dxa"/>
                  <w:tcBorders>
                    <w:top w:val="single" w:sz="4" w:space="0" w:color="auto"/>
                  </w:tcBorders>
                </w:tcPr>
                <w:p w:rsidR="00CF4234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1</w:t>
                  </w:r>
                  <w:r w:rsidRPr="0041770E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: </w:t>
                  </w:r>
                  <w:r w:rsidRPr="006F5965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موضوعات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چالش برانگیز</w:t>
                  </w:r>
                  <w:r w:rsidRPr="006F5965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در گلوکوم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7B53CD" w:rsidRPr="00021BA8" w:rsidRDefault="007B53CD" w:rsidP="00F174E1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رامین دانشور،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</w:t>
                  </w:r>
                  <w:r w:rsidR="00F174E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قرنیه </w:t>
                  </w:r>
                </w:p>
              </w:tc>
            </w:tr>
            <w:tr w:rsidR="007B53CD" w:rsidRPr="00021BA8" w:rsidTr="00E0053C">
              <w:trPr>
                <w:trHeight w:val="223"/>
              </w:trPr>
              <w:tc>
                <w:tcPr>
                  <w:tcW w:w="10544" w:type="dxa"/>
                </w:tcPr>
                <w:p w:rsidR="007B53CD" w:rsidRDefault="007B53CD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2: </w:t>
                  </w:r>
                  <w:r w:rsidRPr="006F5965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جراح</w:t>
                  </w:r>
                  <w:r w:rsidRPr="006F5965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="006C02A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عیوب</w:t>
                  </w:r>
                  <w:r w:rsidRPr="006F5965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انکسار</w:t>
                  </w:r>
                  <w:r w:rsidRPr="006F5965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F5965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و گلوکوم</w:t>
                  </w:r>
                </w:p>
                <w:p w:rsidR="007B53CD" w:rsidRPr="00021BA8" w:rsidRDefault="007B53CD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دکترمحمدرضا صداقت،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</w:tc>
            </w:tr>
            <w:tr w:rsidR="007B53CD" w:rsidRPr="00021BA8" w:rsidTr="00E0053C">
              <w:trPr>
                <w:trHeight w:val="223"/>
              </w:trPr>
              <w:tc>
                <w:tcPr>
                  <w:tcW w:w="10544" w:type="dxa"/>
                </w:tcPr>
                <w:p w:rsidR="007B53CD" w:rsidRDefault="007B53CD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3: 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عوارض</w:t>
                  </w:r>
                  <w:r w:rsidR="00A54013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متفرقه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C02A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سگمان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خلف</w:t>
                  </w:r>
                  <w:r w:rsidRPr="005921C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در جراح</w:t>
                  </w:r>
                  <w:r w:rsidRPr="005921C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گلوکوم</w:t>
                  </w:r>
                </w:p>
                <w:p w:rsidR="007B53CD" w:rsidRPr="00021BA8" w:rsidRDefault="007B53CD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مهرداد معتمدالشریعتی،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شبکیه</w:t>
                  </w:r>
                </w:p>
              </w:tc>
            </w:tr>
            <w:tr w:rsidR="00A54013" w:rsidRPr="00021BA8" w:rsidTr="00E0053C">
              <w:trPr>
                <w:trHeight w:val="223"/>
              </w:trPr>
              <w:tc>
                <w:tcPr>
                  <w:tcW w:w="10544" w:type="dxa"/>
                </w:tcPr>
                <w:p w:rsidR="00A54013" w:rsidRDefault="00A54013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4: کوروئیدال افیوژن</w:t>
                  </w:r>
                </w:p>
                <w:p w:rsidR="00A54013" w:rsidRDefault="00A54013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محمدرضا انصاری،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شبکیه</w:t>
                  </w:r>
                </w:p>
              </w:tc>
            </w:tr>
            <w:tr w:rsidR="00A54013" w:rsidRPr="00021BA8" w:rsidTr="00E0053C">
              <w:trPr>
                <w:trHeight w:val="223"/>
              </w:trPr>
              <w:tc>
                <w:tcPr>
                  <w:tcW w:w="10544" w:type="dxa"/>
                </w:tcPr>
                <w:p w:rsidR="00A54013" w:rsidRDefault="00A54013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5: اندوفتالمیت پس از ترابکولکتومی</w:t>
                  </w:r>
                </w:p>
                <w:p w:rsidR="00A54013" w:rsidRDefault="00A54013" w:rsidP="00A54013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دکترناصر شعیبی،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شبکیه</w:t>
                  </w:r>
                </w:p>
              </w:tc>
            </w:tr>
            <w:tr w:rsidR="00A54013" w:rsidRPr="00021BA8" w:rsidTr="00E0053C">
              <w:trPr>
                <w:trHeight w:val="223"/>
              </w:trPr>
              <w:tc>
                <w:tcPr>
                  <w:tcW w:w="10544" w:type="dxa"/>
                </w:tcPr>
                <w:p w:rsidR="00A54013" w:rsidRDefault="00A54013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6: لاکولوپاتی هیپوتونیک</w:t>
                  </w:r>
                </w:p>
                <w:p w:rsidR="00A54013" w:rsidRDefault="00A54013" w:rsidP="006C02AA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 دکترمجید ابریشمی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شبکیه</w:t>
                  </w:r>
                </w:p>
              </w:tc>
            </w:tr>
          </w:tbl>
          <w:p w:rsidR="007B53CD" w:rsidRDefault="007B53CD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554164" w:rsidRPr="00021BA8" w:rsidTr="006C02AA">
        <w:trPr>
          <w:trHeight w:val="327"/>
        </w:trPr>
        <w:tc>
          <w:tcPr>
            <w:tcW w:w="10770" w:type="dxa"/>
            <w:gridSpan w:val="3"/>
            <w:tcBorders>
              <w:bottom w:val="nil"/>
            </w:tcBorders>
          </w:tcPr>
          <w:p w:rsidR="00246D17" w:rsidRPr="00021BA8" w:rsidRDefault="0045116D" w:rsidP="00E63A9E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اعضای پانل:</w:t>
            </w:r>
          </w:p>
        </w:tc>
      </w:tr>
      <w:tr w:rsidR="006F5965" w:rsidRPr="00021BA8" w:rsidTr="006C02AA">
        <w:trPr>
          <w:trHeight w:val="1133"/>
        </w:trPr>
        <w:tc>
          <w:tcPr>
            <w:tcW w:w="10770" w:type="dxa"/>
            <w:gridSpan w:val="3"/>
            <w:tcBorders>
              <w:top w:val="nil"/>
            </w:tcBorders>
          </w:tcPr>
          <w:p w:rsidR="0045116D" w:rsidRDefault="005921CA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</w:t>
            </w:r>
            <w:r w:rsidR="00AC05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محمدرضا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انصاری،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45116D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شبکیه</w:t>
            </w:r>
          </w:p>
          <w:p w:rsidR="0045116D" w:rsidRDefault="005921CA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دکتر</w:t>
            </w:r>
            <w:r w:rsidR="00AC05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ناصر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شعیبی،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45116D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شبکیه</w:t>
            </w:r>
          </w:p>
          <w:p w:rsidR="0045116D" w:rsidRDefault="005921CA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دکتر </w:t>
            </w:r>
            <w:r w:rsidR="00AC05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مهرداد معتمدال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شریعتی،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45116D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شبکیه</w:t>
            </w:r>
          </w:p>
          <w:p w:rsidR="005921CA" w:rsidRPr="00021BA8" w:rsidRDefault="005921CA" w:rsidP="0045116D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دکتر</w:t>
            </w:r>
            <w:r w:rsidR="00AC0579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مجید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ابریشمی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45116D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45116D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شبکیه</w:t>
            </w:r>
          </w:p>
        </w:tc>
      </w:tr>
      <w:tr w:rsidR="006F5965" w:rsidRPr="00021BA8" w:rsidTr="006C02AA">
        <w:trPr>
          <w:trHeight w:val="429"/>
        </w:trPr>
        <w:tc>
          <w:tcPr>
            <w:tcW w:w="8358" w:type="dxa"/>
            <w:shd w:val="clear" w:color="auto" w:fill="9FEBFD"/>
          </w:tcPr>
          <w:p w:rsidR="006F5965" w:rsidRPr="00021BA8" w:rsidRDefault="006F5965" w:rsidP="006F596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استراحت و  پذیرایی</w:t>
            </w:r>
          </w:p>
        </w:tc>
        <w:tc>
          <w:tcPr>
            <w:tcW w:w="2412" w:type="dxa"/>
            <w:gridSpan w:val="2"/>
            <w:shd w:val="clear" w:color="auto" w:fill="9FEBFD"/>
          </w:tcPr>
          <w:p w:rsidR="006F5965" w:rsidRPr="007547E2" w:rsidRDefault="00F871DB" w:rsidP="00F871DB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</w:rPr>
              <w:t>11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00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</w:rPr>
              <w:t>-10:</w:t>
            </w:r>
            <w:r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</w:rPr>
              <w:t>0</w:t>
            </w:r>
          </w:p>
        </w:tc>
      </w:tr>
      <w:tr w:rsidR="006F5965" w:rsidRPr="00021BA8" w:rsidTr="006C02AA">
        <w:trPr>
          <w:trHeight w:val="1001"/>
        </w:trPr>
        <w:tc>
          <w:tcPr>
            <w:tcW w:w="835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bottom"/>
          </w:tcPr>
          <w:p w:rsidR="0045116D" w:rsidRDefault="0045116D" w:rsidP="0045116D">
            <w:pPr>
              <w:bidi/>
              <w:ind w:left="18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پانل2:</w:t>
            </w:r>
            <w:r w:rsidR="008916D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میدان بصری</w:t>
            </w:r>
          </w:p>
          <w:p w:rsidR="006C02AA" w:rsidRDefault="00BB660D" w:rsidP="008916D5">
            <w:pPr>
              <w:bidi/>
              <w:ind w:left="18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گرداننده:</w:t>
            </w:r>
          </w:p>
          <w:p w:rsidR="006C02AA" w:rsidRDefault="005921CA" w:rsidP="006C02AA">
            <w:pPr>
              <w:bidi/>
              <w:ind w:left="18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حیدر امینی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C02AA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694E74" w:rsidRPr="00021BA8" w:rsidRDefault="006B6D61" w:rsidP="00F174E1">
            <w:pPr>
              <w:bidi/>
              <w:ind w:left="180"/>
              <w:rPr>
                <w:rFonts w:cs="B Nazani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جانشین(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دکتر رامین دانشور، متخصص چشم</w:t>
            </w:r>
            <w:r w:rsidR="006C02AA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فلوشیپ قرنیه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F5965" w:rsidRPr="007547E2" w:rsidRDefault="00F871DB" w:rsidP="00F871D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11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00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6F5965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00</w:t>
            </w:r>
          </w:p>
        </w:tc>
      </w:tr>
      <w:tr w:rsidR="007B53CD" w:rsidRPr="00021BA8" w:rsidTr="006C02AA">
        <w:trPr>
          <w:trHeight w:val="570"/>
        </w:trPr>
        <w:tc>
          <w:tcPr>
            <w:tcW w:w="10770" w:type="dxa"/>
            <w:gridSpan w:val="3"/>
            <w:tcBorders>
              <w:top w:val="nil"/>
            </w:tcBorders>
          </w:tcPr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10544"/>
            </w:tblGrid>
            <w:tr w:rsidR="00CF4234" w:rsidRPr="00021BA8" w:rsidTr="00E0053C">
              <w:trPr>
                <w:trHeight w:val="244"/>
              </w:trPr>
              <w:tc>
                <w:tcPr>
                  <w:tcW w:w="10544" w:type="dxa"/>
                </w:tcPr>
                <w:p w:rsidR="00CF4234" w:rsidRDefault="00CF4234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سخنرانان:</w:t>
                  </w:r>
                </w:p>
              </w:tc>
            </w:tr>
            <w:tr w:rsidR="007B53CD" w:rsidRPr="00021BA8" w:rsidTr="00E0053C">
              <w:trPr>
                <w:trHeight w:val="244"/>
              </w:trPr>
              <w:tc>
                <w:tcPr>
                  <w:tcW w:w="10544" w:type="dxa"/>
                </w:tcPr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1: 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ه</w:t>
                  </w:r>
                  <w:r w:rsidR="006C02A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ا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مفر</w:t>
                  </w:r>
                  <w:r w:rsidRPr="005921C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ی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(تک ف</w:t>
                  </w:r>
                  <w:r w:rsidRPr="005921C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ی</w:t>
                  </w:r>
                  <w:r w:rsidRPr="005921CA">
                    <w:rPr>
                      <w:rFonts w:cs="B Nazanin" w:hint="eastAsia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لد</w:t>
                  </w:r>
                  <w:r w:rsidRPr="005921CA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)</w:t>
                  </w:r>
                </w:p>
                <w:p w:rsidR="007B53CD" w:rsidRPr="00021BA8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دکتر  حمیدرضا حیدرزاده، متخصص چشم</w:t>
                  </w:r>
                </w:p>
              </w:tc>
            </w:tr>
            <w:tr w:rsidR="007B53CD" w:rsidRPr="005921CA" w:rsidTr="00E0053C">
              <w:trPr>
                <w:trHeight w:val="882"/>
              </w:trPr>
              <w:tc>
                <w:tcPr>
                  <w:tcW w:w="10544" w:type="dxa"/>
                </w:tcPr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2: آرتیفکت</w:t>
                  </w:r>
                </w:p>
                <w:p w:rsidR="007B53CD" w:rsidRPr="005921CA" w:rsidRDefault="007B53CD" w:rsidP="00CF4234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7F1A4C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دکترمحمد مهدی حاتمی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،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  <w:tr w:rsidR="007B53CD" w:rsidRPr="00EB3D18" w:rsidTr="007F1A4C">
              <w:trPr>
                <w:trHeight w:val="612"/>
              </w:trPr>
              <w:tc>
                <w:tcPr>
                  <w:tcW w:w="10544" w:type="dxa"/>
                </w:tcPr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3: پریمتری های جدید</w:t>
                  </w:r>
                </w:p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دکترعلی عظیمی،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  <w:p w:rsidR="007B53CD" w:rsidRP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7B53CD" w:rsidTr="007F1A4C">
              <w:trPr>
                <w:trHeight w:val="696"/>
              </w:trPr>
              <w:tc>
                <w:tcPr>
                  <w:tcW w:w="10544" w:type="dxa"/>
                </w:tcPr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lastRenderedPageBreak/>
                    <w:t>4:تحلیل پیشرفت</w:t>
                  </w:r>
                  <w:r w:rsidR="006C02AA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، پرسش و پاسخ</w:t>
                  </w:r>
                </w:p>
                <w:p w:rsidR="007B53CD" w:rsidRDefault="007B53CD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مهرنوش قاسمی،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  <w:p w:rsidR="006C02AA" w:rsidRDefault="006C02AA" w:rsidP="006C02AA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</w:p>
              </w:tc>
            </w:tr>
          </w:tbl>
          <w:p w:rsidR="007B53CD" w:rsidRDefault="007B53CD" w:rsidP="008916D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6D5" w:rsidRPr="00021BA8" w:rsidTr="006C02AA">
        <w:trPr>
          <w:trHeight w:val="570"/>
        </w:trPr>
        <w:tc>
          <w:tcPr>
            <w:tcW w:w="10770" w:type="dxa"/>
            <w:gridSpan w:val="3"/>
            <w:tcBorders>
              <w:top w:val="nil"/>
            </w:tcBorders>
          </w:tcPr>
          <w:p w:rsidR="008916D5" w:rsidRDefault="008916D5" w:rsidP="008916D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اعضای پانل:</w:t>
            </w:r>
          </w:p>
          <w:p w:rsidR="008916D5" w:rsidRDefault="008916D5" w:rsidP="008916D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 حمیدرضا حیدرزاده، متخصص چشم</w:t>
            </w:r>
          </w:p>
          <w:p w:rsidR="008916D5" w:rsidRDefault="008916D5" w:rsidP="008916D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 مهدی حاتمی،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8916D5" w:rsidRDefault="008916D5" w:rsidP="008916D5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دکترعلی عظیمی،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D06F18" w:rsidRPr="00021BA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مهرنوش قاسمی،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</w:tc>
      </w:tr>
      <w:tr w:rsidR="008916D5" w:rsidRPr="00021BA8" w:rsidTr="006C02AA">
        <w:trPr>
          <w:trHeight w:val="311"/>
        </w:trPr>
        <w:tc>
          <w:tcPr>
            <w:tcW w:w="8358" w:type="dxa"/>
            <w:shd w:val="clear" w:color="auto" w:fill="9FEBFD"/>
          </w:tcPr>
          <w:p w:rsidR="008916D5" w:rsidRDefault="00D06F18" w:rsidP="00D06F18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نماز و نهار</w:t>
            </w:r>
          </w:p>
        </w:tc>
        <w:tc>
          <w:tcPr>
            <w:tcW w:w="2412" w:type="dxa"/>
            <w:gridSpan w:val="2"/>
            <w:shd w:val="clear" w:color="auto" w:fill="9FEBFD"/>
          </w:tcPr>
          <w:p w:rsidR="008916D5" w:rsidRPr="007547E2" w:rsidRDefault="00F871DB" w:rsidP="00F871DB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</w:t>
            </w:r>
            <w:r w:rsidR="008916D5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00</w:t>
            </w:r>
            <w:r w:rsidR="008916D5"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-14:00</w:t>
            </w:r>
          </w:p>
        </w:tc>
      </w:tr>
      <w:tr w:rsidR="008916D5" w:rsidRPr="00021BA8" w:rsidTr="006C02AA">
        <w:trPr>
          <w:trHeight w:val="327"/>
        </w:trPr>
        <w:tc>
          <w:tcPr>
            <w:tcW w:w="8358" w:type="dxa"/>
            <w:shd w:val="clear" w:color="auto" w:fill="E2EFD9" w:themeFill="accent6" w:themeFillTint="33"/>
          </w:tcPr>
          <w:p w:rsidR="008916D5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پانل3</w:t>
            </w:r>
            <w:r w:rsidR="008916D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: مدیریت </w:t>
            </w:r>
            <w:r w:rsidR="008916D5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ACG</w:t>
            </w:r>
          </w:p>
          <w:p w:rsidR="006C02AA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گرداننده:</w:t>
            </w:r>
          </w:p>
          <w:p w:rsidR="00D06F18" w:rsidRDefault="00D06F18" w:rsidP="006C02AA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اکبردرخشان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،متخصص چشم</w:t>
            </w:r>
            <w:r w:rsidR="006C02AA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فلوشیپ قرنیه </w:t>
            </w:r>
          </w:p>
          <w:p w:rsidR="006C02AA" w:rsidRPr="00021BA8" w:rsidRDefault="006B6D61" w:rsidP="006B6D61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جانشین</w:t>
            </w:r>
            <w:r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="006C02AA" w:rsidRPr="00021BA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دکتر 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حسین قوامی شهری،متخصص چشم</w:t>
            </w:r>
            <w:r w:rsidR="006C02AA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C02A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412" w:type="dxa"/>
            <w:gridSpan w:val="2"/>
            <w:shd w:val="clear" w:color="auto" w:fill="E2EFD9" w:themeFill="accent6" w:themeFillTint="33"/>
          </w:tcPr>
          <w:p w:rsidR="008916D5" w:rsidRPr="007547E2" w:rsidRDefault="008916D5" w:rsidP="0075384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14:00-1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</w:p>
        </w:tc>
      </w:tr>
      <w:tr w:rsidR="007F1A4C" w:rsidRPr="00021BA8" w:rsidTr="006C02AA">
        <w:trPr>
          <w:trHeight w:val="3811"/>
        </w:trPr>
        <w:tc>
          <w:tcPr>
            <w:tcW w:w="10770" w:type="dxa"/>
            <w:gridSpan w:val="3"/>
          </w:tcPr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10544"/>
            </w:tblGrid>
            <w:tr w:rsidR="00CF4234" w:rsidRPr="00021BA8" w:rsidTr="00CF4234">
              <w:trPr>
                <w:trHeight w:val="442"/>
              </w:trPr>
              <w:tc>
                <w:tcPr>
                  <w:tcW w:w="10544" w:type="dxa"/>
                </w:tcPr>
                <w:p w:rsidR="00CF4234" w:rsidRDefault="00CF4234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سخنرانان:</w:t>
                  </w:r>
                </w:p>
              </w:tc>
            </w:tr>
            <w:tr w:rsidR="007F1A4C" w:rsidRPr="00021BA8" w:rsidTr="00CF4234">
              <w:trPr>
                <w:trHeight w:val="704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1: جراحی غیرتهاجمی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(تازه های لیزر درمانی)</w:t>
                  </w:r>
                </w:p>
                <w:p w:rsidR="007F1A4C" w:rsidRDefault="007F1A4C" w:rsidP="00CF4234">
                  <w:pPr>
                    <w:bidi/>
                    <w:ind w:left="720" w:hanging="720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دکترعلی ایزدی،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  <w:p w:rsidR="007F1A4C" w:rsidRPr="00021BA8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7F1A4C" w:rsidTr="007F1A4C">
              <w:trPr>
                <w:trHeight w:val="989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2: محاسبه قدرت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IOL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برای بیمار غیرمعمول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علیرضا اسلامپور،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7F1A4C" w:rsidTr="007F1A4C">
              <w:trPr>
                <w:trHeight w:val="976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3: نقش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 xml:space="preserve">AS OCT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در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>ACG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حسین قوامی شهری،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</w:tc>
            </w:tr>
            <w:tr w:rsidR="007F1A4C" w:rsidTr="007F1A4C">
              <w:trPr>
                <w:trHeight w:val="834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4: نقش فیکو در مدیریت درمان گلوکوم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حمید قرائی،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</w:tc>
            </w:tr>
          </w:tbl>
          <w:p w:rsidR="007F1A4C" w:rsidRDefault="007F1A4C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6D5" w:rsidRPr="00021BA8" w:rsidTr="006C02AA">
        <w:trPr>
          <w:trHeight w:val="1410"/>
        </w:trPr>
        <w:tc>
          <w:tcPr>
            <w:tcW w:w="10770" w:type="dxa"/>
            <w:gridSpan w:val="3"/>
          </w:tcPr>
          <w:p w:rsidR="00D06F1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اعضای پانل:</w:t>
            </w:r>
          </w:p>
          <w:p w:rsidR="008916D5" w:rsidRDefault="008916D5" w:rsidP="00D06F18">
            <w:pPr>
              <w:bidi/>
              <w:ind w:left="720" w:hanging="72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</w:t>
            </w:r>
            <w:r w:rsidR="00D06F1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علی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ایزدی</w:t>
            </w:r>
            <w:r w:rsidR="00D06F1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متخصص چشم</w:t>
            </w:r>
            <w:r w:rsidR="00D06F1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D06F1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D06F1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علیرضا اسلامپور،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D06F1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حسین قوامی شهری،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D06F18" w:rsidRPr="00021BA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حمید قرائی،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</w:tc>
      </w:tr>
      <w:tr w:rsidR="008916D5" w:rsidRPr="00021BA8" w:rsidTr="006C02AA">
        <w:trPr>
          <w:trHeight w:val="327"/>
        </w:trPr>
        <w:tc>
          <w:tcPr>
            <w:tcW w:w="8358" w:type="dxa"/>
            <w:shd w:val="clear" w:color="auto" w:fill="9FEBFD"/>
          </w:tcPr>
          <w:p w:rsidR="008916D5" w:rsidRPr="00021BA8" w:rsidRDefault="008916D5" w:rsidP="008916D5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استراحت و  پذیرایی</w:t>
            </w:r>
          </w:p>
        </w:tc>
        <w:tc>
          <w:tcPr>
            <w:tcW w:w="2412" w:type="dxa"/>
            <w:gridSpan w:val="2"/>
            <w:shd w:val="clear" w:color="auto" w:fill="9FEBFD"/>
          </w:tcPr>
          <w:p w:rsidR="008916D5" w:rsidRPr="007547E2" w:rsidRDefault="008916D5" w:rsidP="0075384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0-1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</w:tr>
      <w:tr w:rsidR="008916D5" w:rsidRPr="00021BA8" w:rsidTr="006C02AA">
        <w:trPr>
          <w:trHeight w:val="327"/>
        </w:trPr>
        <w:tc>
          <w:tcPr>
            <w:tcW w:w="835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D06F18" w:rsidRDefault="00D06F18" w:rsidP="00D06F1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پانل 4: تازه ها در تشخیص گلوکوم</w:t>
            </w:r>
          </w:p>
          <w:p w:rsidR="006C02AA" w:rsidRDefault="008916D5" w:rsidP="00D06F1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گرداننده:</w:t>
            </w:r>
          </w:p>
          <w:p w:rsidR="006C02AA" w:rsidRDefault="006C02AA" w:rsidP="0010107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معصومه </w:t>
            </w:r>
            <w:r w:rsidR="0010107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سادات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معصوم پور،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متخصص چشم</w:t>
            </w:r>
          </w:p>
          <w:p w:rsidR="008916D5" w:rsidRPr="00383D69" w:rsidRDefault="008916D5" w:rsidP="00D06F18">
            <w:pPr>
              <w:bidi/>
              <w:jc w:val="both"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</w:p>
        </w:tc>
        <w:tc>
          <w:tcPr>
            <w:tcW w:w="2412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8916D5" w:rsidRPr="007547E2" w:rsidRDefault="008916D5" w:rsidP="00753841">
            <w:pPr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6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</w:t>
            </w:r>
            <w:r w:rsidR="00D06F1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753841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</w:tr>
      <w:tr w:rsidR="007F1A4C" w:rsidRPr="00021BA8" w:rsidTr="006C02AA">
        <w:trPr>
          <w:trHeight w:val="327"/>
        </w:trPr>
        <w:tc>
          <w:tcPr>
            <w:tcW w:w="10770" w:type="dxa"/>
            <w:gridSpan w:val="3"/>
            <w:tcBorders>
              <w:bottom w:val="single" w:sz="4" w:space="0" w:color="auto"/>
            </w:tcBorders>
          </w:tcPr>
          <w:tbl>
            <w:tblPr>
              <w:tblStyle w:val="TableGrid"/>
              <w:tblW w:w="10544" w:type="dxa"/>
              <w:tblLook w:val="04A0" w:firstRow="1" w:lastRow="0" w:firstColumn="1" w:lastColumn="0" w:noHBand="0" w:noVBand="1"/>
            </w:tblPr>
            <w:tblGrid>
              <w:gridCol w:w="10544"/>
            </w:tblGrid>
            <w:tr w:rsidR="00CF4234" w:rsidRPr="00021BA8" w:rsidTr="00E0053C">
              <w:trPr>
                <w:trHeight w:val="327"/>
              </w:trPr>
              <w:tc>
                <w:tcPr>
                  <w:tcW w:w="10544" w:type="dxa"/>
                </w:tcPr>
                <w:p w:rsidR="00CF4234" w:rsidRDefault="00CF4234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سخنرانان:</w:t>
                  </w:r>
                </w:p>
              </w:tc>
            </w:tr>
            <w:tr w:rsidR="007F1A4C" w:rsidRPr="00021BA8" w:rsidTr="00E0053C">
              <w:trPr>
                <w:trHeight w:val="327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1:  تازه های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  <w:t>OCT</w:t>
                  </w:r>
                </w:p>
                <w:p w:rsidR="007F1A4C" w:rsidRPr="00021BA8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دکترعلی عظیمی،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  <w:tr w:rsidR="007F1A4C" w:rsidTr="00E0053C">
              <w:trPr>
                <w:trHeight w:val="639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2: نقش او سی تی ماکولار در تشخیص گلوکوم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مریم یادگاری،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  <w:tr w:rsidR="007F1A4C" w:rsidTr="00E0053C">
              <w:trPr>
                <w:trHeight w:val="639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3:آرتیفکت در او سی تی</w:t>
                  </w:r>
                </w:p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دکتر محمد مهدی حاتمی،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متخصص چشم</w:t>
                  </w:r>
                  <w:r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  <w:tr w:rsidR="007F1A4C" w:rsidTr="00E0053C">
              <w:trPr>
                <w:trHeight w:val="639"/>
              </w:trPr>
              <w:tc>
                <w:tcPr>
                  <w:tcW w:w="10544" w:type="dxa"/>
                </w:tcPr>
                <w:p w:rsidR="007F1A4C" w:rsidRDefault="007F1A4C" w:rsidP="00CF4234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lastRenderedPageBreak/>
                    <w:t xml:space="preserve">4:  نقش او سی تی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  <w:t>A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در گلوکوم</w:t>
                  </w:r>
                </w:p>
                <w:p w:rsidR="007F1A4C" w:rsidRDefault="007F1A4C" w:rsidP="00CF4234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</w:rPr>
                    <w:t>Role of OCT A in glaucoma</w:t>
                  </w:r>
                </w:p>
                <w:p w:rsidR="007F1A4C" w:rsidRDefault="007F1A4C" w:rsidP="00AA73C0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دکتر معصومه </w:t>
                  </w:r>
                  <w:r w:rsidR="00AA73C0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سادات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معصوم پور،</w:t>
                  </w: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 xml:space="preserve"> متخصص چشم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:rsidR="007F1A4C" w:rsidRDefault="007F1A4C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8916D5" w:rsidRPr="00021BA8" w:rsidTr="006C02AA">
        <w:trPr>
          <w:gridAfter w:val="1"/>
          <w:wAfter w:w="14" w:type="dxa"/>
          <w:trHeight w:val="2251"/>
        </w:trPr>
        <w:tc>
          <w:tcPr>
            <w:tcW w:w="10756" w:type="dxa"/>
            <w:gridSpan w:val="2"/>
            <w:tcBorders>
              <w:bottom w:val="single" w:sz="4" w:space="0" w:color="auto"/>
            </w:tcBorders>
          </w:tcPr>
          <w:p w:rsidR="00D06F1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اعضای پانل:</w:t>
            </w:r>
          </w:p>
          <w:p w:rsidR="00D06F18" w:rsidRDefault="00D06F18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دکترعلی عظیمی،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8916D5" w:rsidRDefault="00724130" w:rsidP="00D06F1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مریم یادگاری،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724130" w:rsidRDefault="00724130" w:rsidP="00724130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محمد مهدی حاتمی،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724130" w:rsidRPr="00021BA8" w:rsidRDefault="00724130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معصومه </w:t>
            </w:r>
            <w:r w:rsidR="0064764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سادات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معصوم پور،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متخصص چشم</w:t>
            </w:r>
          </w:p>
        </w:tc>
      </w:tr>
    </w:tbl>
    <w:p w:rsidR="004672C8" w:rsidRDefault="004672C8" w:rsidP="001E6CA4">
      <w:pPr>
        <w:rPr>
          <w:rFonts w:cs="B Nazanin"/>
          <w:color w:val="000000" w:themeColor="text1"/>
          <w:sz w:val="16"/>
          <w:szCs w:val="16"/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91"/>
        <w:tblW w:w="9810" w:type="dxa"/>
        <w:tblLayout w:type="fixed"/>
        <w:tblLook w:val="04A0" w:firstRow="1" w:lastRow="0" w:firstColumn="1" w:lastColumn="0" w:noHBand="0" w:noVBand="1"/>
      </w:tblPr>
      <w:tblGrid>
        <w:gridCol w:w="8642"/>
        <w:gridCol w:w="1168"/>
      </w:tblGrid>
      <w:tr w:rsidR="00AF3771" w:rsidRPr="005A198A" w:rsidTr="00AF3771">
        <w:tc>
          <w:tcPr>
            <w:tcW w:w="9810" w:type="dxa"/>
            <w:gridSpan w:val="2"/>
          </w:tcPr>
          <w:p w:rsidR="00AF3771" w:rsidRPr="005A198A" w:rsidRDefault="00791D35" w:rsidP="00CE5A8B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15</w:t>
            </w:r>
            <w:r w:rsidR="00AF3771" w:rsidRPr="005A198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</w:t>
            </w:r>
            <w:r w:rsidR="00CE5A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04</w:t>
            </w:r>
            <w:r w:rsidR="00AF3771" w:rsidRPr="005A198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/140</w:t>
            </w:r>
            <w:r w:rsidR="00CE5A8B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3</w:t>
            </w:r>
            <w:r w:rsidR="00AF3771" w:rsidRPr="005A198A"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 xml:space="preserve"> </w:t>
            </w:r>
            <w:r w:rsidR="00AF3771" w:rsidRPr="005A198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روز دوم </w:t>
            </w:r>
            <w:r w:rsidR="006F51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جمعه </w:t>
            </w:r>
            <w:r w:rsidR="00AF3771" w:rsidRPr="005A198A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</w:t>
            </w:r>
          </w:p>
        </w:tc>
      </w:tr>
      <w:tr w:rsidR="0064764F" w:rsidRPr="005A198A" w:rsidTr="00AF3771">
        <w:trPr>
          <w:trHeight w:val="513"/>
        </w:trPr>
        <w:tc>
          <w:tcPr>
            <w:tcW w:w="8642" w:type="dxa"/>
            <w:shd w:val="clear" w:color="auto" w:fill="E2EFD9" w:themeFill="accent6" w:themeFillTint="33"/>
            <w:vAlign w:val="center"/>
          </w:tcPr>
          <w:p w:rsidR="0064764F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پانل 4:  </w:t>
            </w:r>
            <w:r w:rsidRPr="00FD36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درمان دارو</w:t>
            </w:r>
            <w:r w:rsidRPr="00FD3621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یی</w:t>
            </w:r>
            <w:r w:rsidRPr="00FD3621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در گلوکوم</w:t>
            </w:r>
          </w:p>
          <w:p w:rsidR="0064764F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گرداننده:</w:t>
            </w:r>
          </w:p>
          <w:p w:rsidR="0064764F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دکتر قاسم فخرائی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Pr="005A198A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آرزو میرآفتابی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</w:tc>
        <w:tc>
          <w:tcPr>
            <w:tcW w:w="1168" w:type="dxa"/>
            <w:shd w:val="clear" w:color="auto" w:fill="E2EFD9" w:themeFill="accent6" w:themeFillTint="33"/>
            <w:vAlign w:val="center"/>
          </w:tcPr>
          <w:p w:rsidR="0064764F" w:rsidRPr="005A198A" w:rsidRDefault="0064764F" w:rsidP="0064764F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08: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00</w:t>
            </w:r>
            <w:r w:rsidRPr="007547E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-10:00</w:t>
            </w:r>
          </w:p>
        </w:tc>
      </w:tr>
      <w:tr w:rsidR="0064764F" w:rsidRPr="005A198A" w:rsidTr="00AF3771">
        <w:tc>
          <w:tcPr>
            <w:tcW w:w="9810" w:type="dxa"/>
            <w:gridSpan w:val="2"/>
          </w:tcPr>
          <w:tbl>
            <w:tblPr>
              <w:tblStyle w:val="TableGrid"/>
              <w:tblpPr w:leftFromText="180" w:rightFromText="180" w:vertAnchor="text" w:horzAnchor="margin" w:tblpY="291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64764F" w:rsidRPr="005A198A" w:rsidTr="0021102E">
              <w:tc>
                <w:tcPr>
                  <w:tcW w:w="9810" w:type="dxa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سخنرانان:</w:t>
                  </w:r>
                </w:p>
              </w:tc>
            </w:tr>
            <w:tr w:rsidR="0064764F" w:rsidRPr="005A198A" w:rsidTr="0021102E">
              <w:tc>
                <w:tcPr>
                  <w:tcW w:w="9810" w:type="dxa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1:بیومکانیک قرنیه و فشار داخل چشم</w:t>
                  </w:r>
                </w:p>
                <w:p w:rsidR="0064764F" w:rsidRDefault="0064764F" w:rsidP="003503AD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آسیه اسحاقی</w:t>
                  </w:r>
                  <w:r w:rsidR="008C11FD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متخصص چشم</w:t>
                  </w:r>
                  <w:r w:rsidR="008C11FD"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 w:rsidR="008C11FD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</w:tc>
            </w:tr>
            <w:tr w:rsidR="0064764F" w:rsidRPr="005A198A" w:rsidTr="0021102E">
              <w:tc>
                <w:tcPr>
                  <w:tcW w:w="9810" w:type="dxa"/>
                  <w:vAlign w:val="center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2 : مدیریت </w:t>
                  </w:r>
                  <w:r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  <w:t>APAC</w:t>
                  </w:r>
                </w:p>
                <w:p w:rsidR="0064764F" w:rsidRDefault="0064764F" w:rsidP="0064764F">
                  <w:pPr>
                    <w:jc w:val="right"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جواد صادقی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، متخصص چشم</w:t>
                  </w:r>
                  <w:r w:rsidR="00625D58"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قرنیه</w:t>
                  </w:r>
                </w:p>
              </w:tc>
            </w:tr>
            <w:tr w:rsidR="0064764F" w:rsidTr="0021102E">
              <w:tc>
                <w:tcPr>
                  <w:tcW w:w="9810" w:type="dxa"/>
                </w:tcPr>
                <w:p w:rsidR="0064764F" w:rsidRPr="00FD3621" w:rsidRDefault="0064764F" w:rsidP="0064764F">
                  <w:pPr>
                    <w:bidi/>
                    <w:rPr>
                      <w:rFonts w:cs="Cambria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3: درمان دارویی گلوکوم</w:t>
                  </w:r>
                </w:p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حامد حسینی خواه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،متخصص چشم</w:t>
                  </w:r>
                </w:p>
              </w:tc>
            </w:tr>
            <w:tr w:rsidR="0064764F" w:rsidTr="0021102E">
              <w:tc>
                <w:tcPr>
                  <w:tcW w:w="9810" w:type="dxa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4: </w:t>
                  </w:r>
                  <w:r>
                    <w:rPr>
                      <w:rtl/>
                    </w:rPr>
                    <w:t xml:space="preserve"> 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دارو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جد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D3621">
                    <w:rPr>
                      <w:rFonts w:cs="B Nazanin" w:hint="eastAsia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گلوکوم</w:t>
                  </w:r>
                </w:p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آرزو میرآفتابی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، متخصص چشم</w:t>
                  </w:r>
                  <w:r w:rsidR="00625D58"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  <w:tr w:rsidR="0064764F" w:rsidTr="0021102E">
              <w:tc>
                <w:tcPr>
                  <w:tcW w:w="9810" w:type="dxa"/>
                  <w:vAlign w:val="center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5: </w:t>
                  </w:r>
                  <w:r>
                    <w:rPr>
                      <w:rtl/>
                    </w:rPr>
                    <w:t xml:space="preserve"> 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دارو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گلوکوم در باردار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D3621"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و ش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FD3621">
                    <w:rPr>
                      <w:rFonts w:cs="B Nazanin" w:hint="eastAsia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رده</w:t>
                  </w:r>
                  <w:r w:rsidRPr="00FD3621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 حمیدرضا حیدرزاده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،متخصص چشم</w:t>
                  </w:r>
                </w:p>
              </w:tc>
            </w:tr>
            <w:tr w:rsidR="0064764F" w:rsidTr="0021102E">
              <w:tc>
                <w:tcPr>
                  <w:tcW w:w="9810" w:type="dxa"/>
                  <w:vAlign w:val="center"/>
                </w:tcPr>
                <w:p w:rsidR="0064764F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6: پرسش و پاسخ</w:t>
                  </w:r>
                </w:p>
              </w:tc>
            </w:tr>
          </w:tbl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64764F" w:rsidRPr="005A198A" w:rsidTr="004D1F76">
        <w:tc>
          <w:tcPr>
            <w:tcW w:w="9810" w:type="dxa"/>
            <w:gridSpan w:val="2"/>
            <w:vAlign w:val="center"/>
          </w:tcPr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اعضای پانل: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جواد صادقی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حامد حسینی خواه</w:t>
            </w:r>
            <w:r w:rsidR="002729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دکتر آرزو میرآفتابی </w:t>
            </w:r>
            <w:r w:rsidR="002729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متخصص چشم</w:t>
            </w:r>
            <w:r w:rsidR="00272947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2729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 حمیدرضا حیدرزاده</w:t>
            </w:r>
            <w:r w:rsidR="002729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،  متخصص چشم</w:t>
            </w:r>
          </w:p>
        </w:tc>
      </w:tr>
      <w:tr w:rsidR="002A751D" w:rsidRPr="005A198A" w:rsidTr="00B43F38">
        <w:trPr>
          <w:trHeight w:val="457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66FFFF"/>
            <w:vAlign w:val="center"/>
          </w:tcPr>
          <w:p w:rsidR="002A751D" w:rsidRDefault="00B43F38" w:rsidP="00B43F38">
            <w:pPr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استراحت و  پذیرایی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66FFFF"/>
          </w:tcPr>
          <w:p w:rsidR="002A751D" w:rsidRPr="00B43F38" w:rsidRDefault="00B43F38" w:rsidP="005D227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10:00-10:</w:t>
            </w:r>
            <w:r w:rsidR="005D22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</w:p>
        </w:tc>
      </w:tr>
      <w:tr w:rsidR="0064764F" w:rsidRPr="005A198A" w:rsidTr="00CF4234">
        <w:trPr>
          <w:trHeight w:val="457"/>
        </w:trPr>
        <w:tc>
          <w:tcPr>
            <w:tcW w:w="864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پانل 5: تازه های </w:t>
            </w:r>
            <w:r w:rsidRPr="00F417F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مد</w:t>
            </w:r>
            <w:r w:rsidRPr="00F417F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7F8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F417F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7F8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Pr="00F417F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جراح</w:t>
            </w:r>
            <w:r w:rsidRPr="00F417F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F417F8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گلوکوم</w:t>
            </w:r>
          </w:p>
          <w:p w:rsidR="00625D58" w:rsidRDefault="0064764F" w:rsidP="00272947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گرداننده:</w:t>
            </w:r>
            <w:r w:rsidR="00272947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حیدر امینی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64764F" w:rsidRDefault="0069718C" w:rsidP="0064764F">
            <w:pPr>
              <w:bidi/>
              <w:ind w:left="180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دکتر رامین دانشور،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25D58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سعید شکوهی راد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  <w:p w:rsidR="0064764F" w:rsidRPr="00E66F4D" w:rsidRDefault="0064764F" w:rsidP="0064764F">
            <w:pPr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64764F" w:rsidRPr="007547E2" w:rsidRDefault="0064764F" w:rsidP="005D2272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10:</w:t>
            </w:r>
            <w:r w:rsidR="005D22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-1</w:t>
            </w:r>
            <w:r w:rsidR="005D22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:</w:t>
            </w:r>
            <w:r w:rsidR="005D227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15</w:t>
            </w:r>
            <w:bookmarkStart w:id="0" w:name="_GoBack"/>
            <w:bookmarkEnd w:id="0"/>
          </w:p>
        </w:tc>
      </w:tr>
      <w:tr w:rsidR="0064764F" w:rsidRPr="005A198A" w:rsidTr="00CF4234">
        <w:trPr>
          <w:trHeight w:val="274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سخنرانان:</w:t>
            </w:r>
          </w:p>
        </w:tc>
      </w:tr>
      <w:tr w:rsidR="0064764F" w:rsidRPr="005A198A" w:rsidTr="00CF4234">
        <w:trPr>
          <w:trHeight w:val="274"/>
        </w:trPr>
        <w:tc>
          <w:tcPr>
            <w:tcW w:w="9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291"/>
              <w:tblW w:w="9810" w:type="dxa"/>
              <w:tblLayout w:type="fixed"/>
              <w:tblLook w:val="04A0" w:firstRow="1" w:lastRow="0" w:firstColumn="1" w:lastColumn="0" w:noHBand="0" w:noVBand="1"/>
            </w:tblPr>
            <w:tblGrid>
              <w:gridCol w:w="9810"/>
            </w:tblGrid>
            <w:tr w:rsidR="0064764F" w:rsidRPr="005A198A" w:rsidTr="0021102E">
              <w:tc>
                <w:tcPr>
                  <w:tcW w:w="9810" w:type="dxa"/>
                </w:tcPr>
                <w:p w:rsidR="0064764F" w:rsidRPr="00F417F8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lastRenderedPageBreak/>
                    <w:t>1</w:t>
                  </w:r>
                  <w:r w:rsidRPr="008C71F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:</w:t>
                  </w:r>
                  <w:r w:rsidRPr="008C71F8">
                    <w:rPr>
                      <w:rFonts w:cs="B Nazanin" w:hint="cs"/>
                      <w:b/>
                      <w:bCs/>
                      <w:color w:val="000000" w:themeColor="text1"/>
                      <w:sz w:val="12"/>
                      <w:szCs w:val="12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Arial" w:hAnsi="Arial" w:cs="B Nazanin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  <w:rtl/>
                    </w:rPr>
                    <w:t>ترابک</w:t>
                  </w:r>
                  <w:r w:rsidRPr="008C71F8">
                    <w:rPr>
                      <w:rFonts w:ascii="Arial" w:hAnsi="Arial" w:cs="B Nazanin"/>
                      <w:b/>
                      <w:bCs/>
                      <w:color w:val="202124"/>
                      <w:sz w:val="20"/>
                      <w:szCs w:val="20"/>
                      <w:shd w:val="clear" w:color="auto" w:fill="FFFFFF"/>
                      <w:rtl/>
                    </w:rPr>
                    <w:t>لکتومی</w:t>
                  </w:r>
                </w:p>
                <w:p w:rsidR="0064764F" w:rsidRPr="005A198A" w:rsidRDefault="0064764F" w:rsidP="0064764F">
                  <w:pPr>
                    <w:bidi/>
                    <w:rPr>
                      <w:rFonts w:cs="B Nazanin"/>
                      <w:b/>
                      <w:bCs/>
                      <w:color w:val="000000" w:themeColor="text1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دکتر فریده شریفی پور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</w:rPr>
                    <w:t>،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 متخصص چشم</w:t>
                  </w:r>
                  <w:r w:rsidR="00625D58">
                    <w:rPr>
                      <w:rFonts w:cs="Cambria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 xml:space="preserve">_ </w:t>
                  </w:r>
                  <w:r w:rsidR="00625D58">
                    <w:rPr>
                      <w:rFonts w:cs="B Nazanin" w:hint="cs"/>
                      <w:b/>
                      <w:bCs/>
                      <w:color w:val="000000" w:themeColor="text1"/>
                      <w:sz w:val="20"/>
                      <w:szCs w:val="20"/>
                      <w:rtl/>
                      <w:lang w:bidi="fa-IR"/>
                    </w:rPr>
                    <w:t>فلوشیپ گلوکوم</w:t>
                  </w:r>
                </w:p>
              </w:tc>
            </w:tr>
          </w:tbl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</w:tr>
      <w:tr w:rsidR="0064764F" w:rsidRPr="005A198A" w:rsidTr="00CF4234">
        <w:trPr>
          <w:trHeight w:val="274"/>
        </w:trPr>
        <w:tc>
          <w:tcPr>
            <w:tcW w:w="98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764F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2:تازه های جراحی شانت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 دکتر علیرضا اسماعیلی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</w:tc>
      </w:tr>
      <w:tr w:rsidR="0064764F" w:rsidRPr="005A198A" w:rsidTr="00AF3771">
        <w:trPr>
          <w:trHeight w:val="274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3 :تازه های </w:t>
            </w:r>
            <w:r>
              <w:rPr>
                <w:rFonts w:cs="B Nazanin"/>
                <w:b/>
                <w:bCs/>
                <w:color w:val="000000" w:themeColor="text1"/>
                <w:sz w:val="20"/>
                <w:szCs w:val="20"/>
                <w:lang w:bidi="fa-IR"/>
              </w:rPr>
              <w:t>NPGS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قاسم فخرائی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</w:tc>
      </w:tr>
      <w:tr w:rsidR="0064764F" w:rsidRPr="005A198A" w:rsidTr="00AF3771">
        <w:trPr>
          <w:trHeight w:val="274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64764F" w:rsidRDefault="0064764F" w:rsidP="0064764F">
            <w:pPr>
              <w:jc w:val="right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4: </w:t>
            </w:r>
            <w:r w:rsidRPr="0044560C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مد</w:t>
            </w:r>
            <w:r w:rsidRPr="0044560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4560C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ر</w:t>
            </w:r>
            <w:r w:rsidRPr="0044560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4560C">
              <w:rPr>
                <w:rFonts w:cs="B Nazanin" w:hint="eastAsia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</w:t>
            </w:r>
            <w:r w:rsidRPr="0044560C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جراح</w:t>
            </w:r>
            <w:r w:rsidRPr="0044560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 w:rsidRPr="0044560C"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گلوکوم مادرزاد</w:t>
            </w:r>
            <w:r w:rsidRPr="0044560C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زکیه واحدیان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</w:tc>
      </w:tr>
      <w:tr w:rsidR="0064764F" w:rsidRPr="005A198A" w:rsidTr="00AF3771">
        <w:trPr>
          <w:trHeight w:val="274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64764F" w:rsidRDefault="000C0362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  <w:r w:rsidR="0064764F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: پرسش و پاسخ</w:t>
            </w:r>
          </w:p>
        </w:tc>
      </w:tr>
      <w:tr w:rsidR="0064764F" w:rsidRPr="005A198A" w:rsidTr="00AF3771">
        <w:trPr>
          <w:trHeight w:val="274"/>
        </w:trPr>
        <w:tc>
          <w:tcPr>
            <w:tcW w:w="9810" w:type="dxa"/>
            <w:gridSpan w:val="2"/>
            <w:shd w:val="clear" w:color="auto" w:fill="auto"/>
            <w:vAlign w:val="center"/>
          </w:tcPr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اعضای پانل: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فریده شریفی پور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،متخصص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علیرضا اسماعیلی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قاسم فخرائی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4764F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زکیه واحدیان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گلوکوم</w:t>
            </w:r>
          </w:p>
          <w:p w:rsidR="0064764F" w:rsidRDefault="0064764F" w:rsidP="00625D58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دکتر سعید شکوهی راد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 متخصص چشم</w:t>
            </w:r>
            <w:r w:rsidR="00625D58">
              <w:rPr>
                <w:rFonts w:cs="Cambria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 xml:space="preserve">_ </w:t>
            </w:r>
            <w:r w:rsidR="00625D58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فلوشیپ قرنیه</w:t>
            </w:r>
          </w:p>
        </w:tc>
      </w:tr>
    </w:tbl>
    <w:p w:rsidR="004672C8" w:rsidRDefault="004672C8" w:rsidP="001E6CA4">
      <w:pPr>
        <w:rPr>
          <w:rFonts w:cs="B Nazanin"/>
          <w:color w:val="000000" w:themeColor="text1"/>
          <w:sz w:val="16"/>
          <w:szCs w:val="16"/>
          <w:rtl/>
          <w:lang w:bidi="fa-IR"/>
        </w:rPr>
      </w:pPr>
    </w:p>
    <w:p w:rsidR="00EB2EE9" w:rsidRPr="00CF4234" w:rsidRDefault="00EF3FE6" w:rsidP="00CF4234">
      <w:pPr>
        <w:rPr>
          <w:rFonts w:cs="B Nazanin"/>
          <w:color w:val="000000" w:themeColor="text1"/>
          <w:sz w:val="16"/>
          <w:szCs w:val="16"/>
          <w:lang w:bidi="fa-IR"/>
        </w:rPr>
      </w:pPr>
      <w:r w:rsidRPr="00255CCA">
        <w:rPr>
          <w:rFonts w:cs="B Nazanin" w:hint="cs"/>
          <w:color w:val="000000" w:themeColor="text1"/>
          <w:sz w:val="16"/>
          <w:szCs w:val="16"/>
          <w:rtl/>
          <w:lang w:bidi="fa-IR"/>
        </w:rPr>
        <w:t xml:space="preserve"> </w:t>
      </w:r>
    </w:p>
    <w:sectPr w:rsidR="00EB2EE9" w:rsidRPr="00CF4234" w:rsidSect="00BC782D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94" w:rsidRDefault="00957594" w:rsidP="00E14DF5">
      <w:pPr>
        <w:spacing w:after="0" w:line="240" w:lineRule="auto"/>
      </w:pPr>
      <w:r>
        <w:separator/>
      </w:r>
    </w:p>
  </w:endnote>
  <w:endnote w:type="continuationSeparator" w:id="0">
    <w:p w:rsidR="00957594" w:rsidRDefault="00957594" w:rsidP="00E1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94" w:rsidRDefault="00957594" w:rsidP="00E14DF5">
      <w:pPr>
        <w:spacing w:after="0" w:line="240" w:lineRule="auto"/>
      </w:pPr>
      <w:r>
        <w:separator/>
      </w:r>
    </w:p>
  </w:footnote>
  <w:footnote w:type="continuationSeparator" w:id="0">
    <w:p w:rsidR="00957594" w:rsidRDefault="00957594" w:rsidP="00E14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07F55"/>
    <w:multiLevelType w:val="hybridMultilevel"/>
    <w:tmpl w:val="E01E7D82"/>
    <w:lvl w:ilvl="0" w:tplc="489CFB1A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0DEA"/>
    <w:multiLevelType w:val="hybridMultilevel"/>
    <w:tmpl w:val="A6708F12"/>
    <w:lvl w:ilvl="0" w:tplc="1A627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8547D"/>
    <w:multiLevelType w:val="hybridMultilevel"/>
    <w:tmpl w:val="89B20320"/>
    <w:lvl w:ilvl="0" w:tplc="414423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66F23"/>
    <w:multiLevelType w:val="hybridMultilevel"/>
    <w:tmpl w:val="AB76768A"/>
    <w:lvl w:ilvl="0" w:tplc="441689CA">
      <w:start w:val="1"/>
      <w:numFmt w:val="decimal"/>
      <w:lvlText w:val="%1-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AE"/>
    <w:rsid w:val="00003862"/>
    <w:rsid w:val="00010B16"/>
    <w:rsid w:val="000156F1"/>
    <w:rsid w:val="00021BA8"/>
    <w:rsid w:val="00037EB5"/>
    <w:rsid w:val="00067D89"/>
    <w:rsid w:val="000738EF"/>
    <w:rsid w:val="00085FC8"/>
    <w:rsid w:val="000937DA"/>
    <w:rsid w:val="0009799E"/>
    <w:rsid w:val="000C0362"/>
    <w:rsid w:val="000C2BC8"/>
    <w:rsid w:val="000D54D7"/>
    <w:rsid w:val="000E605E"/>
    <w:rsid w:val="000F71D9"/>
    <w:rsid w:val="00101078"/>
    <w:rsid w:val="00106D68"/>
    <w:rsid w:val="00142B00"/>
    <w:rsid w:val="00150B79"/>
    <w:rsid w:val="0017173B"/>
    <w:rsid w:val="00175FB7"/>
    <w:rsid w:val="001775F2"/>
    <w:rsid w:val="00186816"/>
    <w:rsid w:val="001B10E9"/>
    <w:rsid w:val="001B3F6B"/>
    <w:rsid w:val="001C0177"/>
    <w:rsid w:val="001C3E0A"/>
    <w:rsid w:val="001D1E68"/>
    <w:rsid w:val="001D7EE8"/>
    <w:rsid w:val="001E6CA4"/>
    <w:rsid w:val="001E772C"/>
    <w:rsid w:val="001E7A25"/>
    <w:rsid w:val="002009AB"/>
    <w:rsid w:val="00204708"/>
    <w:rsid w:val="0021083F"/>
    <w:rsid w:val="00213427"/>
    <w:rsid w:val="0021638D"/>
    <w:rsid w:val="0022638A"/>
    <w:rsid w:val="002268CB"/>
    <w:rsid w:val="00234948"/>
    <w:rsid w:val="00246D17"/>
    <w:rsid w:val="00255CCA"/>
    <w:rsid w:val="0026546F"/>
    <w:rsid w:val="00272115"/>
    <w:rsid w:val="00272947"/>
    <w:rsid w:val="0027735D"/>
    <w:rsid w:val="00280C90"/>
    <w:rsid w:val="00293F44"/>
    <w:rsid w:val="002A751D"/>
    <w:rsid w:val="002B609D"/>
    <w:rsid w:val="002B7741"/>
    <w:rsid w:val="002E3BD4"/>
    <w:rsid w:val="002F2EA4"/>
    <w:rsid w:val="002F5A55"/>
    <w:rsid w:val="002F64DA"/>
    <w:rsid w:val="002F74B3"/>
    <w:rsid w:val="002F7D2F"/>
    <w:rsid w:val="00301E3C"/>
    <w:rsid w:val="00304C69"/>
    <w:rsid w:val="00306CF1"/>
    <w:rsid w:val="00310806"/>
    <w:rsid w:val="0031174B"/>
    <w:rsid w:val="00325711"/>
    <w:rsid w:val="003503AD"/>
    <w:rsid w:val="0035053F"/>
    <w:rsid w:val="003514CD"/>
    <w:rsid w:val="00355ABB"/>
    <w:rsid w:val="00383D69"/>
    <w:rsid w:val="003A4DBE"/>
    <w:rsid w:val="003B6AEF"/>
    <w:rsid w:val="003C2ADD"/>
    <w:rsid w:val="003C5615"/>
    <w:rsid w:val="003C57E4"/>
    <w:rsid w:val="003D372A"/>
    <w:rsid w:val="004039FE"/>
    <w:rsid w:val="00403F3D"/>
    <w:rsid w:val="0041770E"/>
    <w:rsid w:val="00427870"/>
    <w:rsid w:val="004368C6"/>
    <w:rsid w:val="00441A14"/>
    <w:rsid w:val="00443731"/>
    <w:rsid w:val="00444465"/>
    <w:rsid w:val="004445AE"/>
    <w:rsid w:val="0044560C"/>
    <w:rsid w:val="004466D3"/>
    <w:rsid w:val="0045094F"/>
    <w:rsid w:val="0045116D"/>
    <w:rsid w:val="00451609"/>
    <w:rsid w:val="00461F3D"/>
    <w:rsid w:val="00464730"/>
    <w:rsid w:val="004672C8"/>
    <w:rsid w:val="004A1784"/>
    <w:rsid w:val="004A5DC7"/>
    <w:rsid w:val="004A79F0"/>
    <w:rsid w:val="004C3251"/>
    <w:rsid w:val="004D1CAA"/>
    <w:rsid w:val="004D2593"/>
    <w:rsid w:val="00507AC1"/>
    <w:rsid w:val="00514C97"/>
    <w:rsid w:val="00523FB9"/>
    <w:rsid w:val="00526F26"/>
    <w:rsid w:val="005317C9"/>
    <w:rsid w:val="005428D2"/>
    <w:rsid w:val="00546729"/>
    <w:rsid w:val="00554164"/>
    <w:rsid w:val="00560CD0"/>
    <w:rsid w:val="00562F22"/>
    <w:rsid w:val="005645F0"/>
    <w:rsid w:val="00584786"/>
    <w:rsid w:val="005850AE"/>
    <w:rsid w:val="005921CA"/>
    <w:rsid w:val="00597B7B"/>
    <w:rsid w:val="005A198A"/>
    <w:rsid w:val="005B0B15"/>
    <w:rsid w:val="005C23FD"/>
    <w:rsid w:val="005C2C8D"/>
    <w:rsid w:val="005D2272"/>
    <w:rsid w:val="005E4C8B"/>
    <w:rsid w:val="005E60BF"/>
    <w:rsid w:val="005F544F"/>
    <w:rsid w:val="005F63CC"/>
    <w:rsid w:val="006037FD"/>
    <w:rsid w:val="00610020"/>
    <w:rsid w:val="00613415"/>
    <w:rsid w:val="00625D58"/>
    <w:rsid w:val="006267F8"/>
    <w:rsid w:val="0064764F"/>
    <w:rsid w:val="0065527F"/>
    <w:rsid w:val="0065696E"/>
    <w:rsid w:val="00677A61"/>
    <w:rsid w:val="00694E74"/>
    <w:rsid w:val="0069718C"/>
    <w:rsid w:val="006A1425"/>
    <w:rsid w:val="006B3E37"/>
    <w:rsid w:val="006B6D61"/>
    <w:rsid w:val="006C02AA"/>
    <w:rsid w:val="006D0FD6"/>
    <w:rsid w:val="006E0862"/>
    <w:rsid w:val="006E1E10"/>
    <w:rsid w:val="006F2232"/>
    <w:rsid w:val="006F22B3"/>
    <w:rsid w:val="006F5147"/>
    <w:rsid w:val="006F5965"/>
    <w:rsid w:val="00704493"/>
    <w:rsid w:val="00724130"/>
    <w:rsid w:val="00724EB6"/>
    <w:rsid w:val="00742BA9"/>
    <w:rsid w:val="00753841"/>
    <w:rsid w:val="007547E2"/>
    <w:rsid w:val="007755B8"/>
    <w:rsid w:val="00791B47"/>
    <w:rsid w:val="00791D35"/>
    <w:rsid w:val="00797454"/>
    <w:rsid w:val="007A6439"/>
    <w:rsid w:val="007A7CFA"/>
    <w:rsid w:val="007B53CD"/>
    <w:rsid w:val="007B6CE7"/>
    <w:rsid w:val="007B7A64"/>
    <w:rsid w:val="007D4618"/>
    <w:rsid w:val="007E5F18"/>
    <w:rsid w:val="007F1A4C"/>
    <w:rsid w:val="00803BF0"/>
    <w:rsid w:val="00804424"/>
    <w:rsid w:val="0081088C"/>
    <w:rsid w:val="00823A71"/>
    <w:rsid w:val="00824AF2"/>
    <w:rsid w:val="008316CF"/>
    <w:rsid w:val="0083215E"/>
    <w:rsid w:val="008341F9"/>
    <w:rsid w:val="00854804"/>
    <w:rsid w:val="008600CD"/>
    <w:rsid w:val="0086056B"/>
    <w:rsid w:val="00865857"/>
    <w:rsid w:val="00865E52"/>
    <w:rsid w:val="00867DCC"/>
    <w:rsid w:val="008758B7"/>
    <w:rsid w:val="00881C85"/>
    <w:rsid w:val="008916D5"/>
    <w:rsid w:val="008B193D"/>
    <w:rsid w:val="008B1B50"/>
    <w:rsid w:val="008B3AC5"/>
    <w:rsid w:val="008B5BC4"/>
    <w:rsid w:val="008B71F5"/>
    <w:rsid w:val="008C11FD"/>
    <w:rsid w:val="008C71F8"/>
    <w:rsid w:val="00911D05"/>
    <w:rsid w:val="00913418"/>
    <w:rsid w:val="0092162F"/>
    <w:rsid w:val="0093569F"/>
    <w:rsid w:val="00941CC3"/>
    <w:rsid w:val="009458F6"/>
    <w:rsid w:val="0095362C"/>
    <w:rsid w:val="00957594"/>
    <w:rsid w:val="0096699F"/>
    <w:rsid w:val="00973DFB"/>
    <w:rsid w:val="00990E71"/>
    <w:rsid w:val="00994F43"/>
    <w:rsid w:val="009A2E52"/>
    <w:rsid w:val="009B2F7B"/>
    <w:rsid w:val="009B563D"/>
    <w:rsid w:val="009B57C6"/>
    <w:rsid w:val="009D5FF3"/>
    <w:rsid w:val="009E6BC1"/>
    <w:rsid w:val="009F105C"/>
    <w:rsid w:val="00A03E24"/>
    <w:rsid w:val="00A04619"/>
    <w:rsid w:val="00A1249C"/>
    <w:rsid w:val="00A414CE"/>
    <w:rsid w:val="00A45925"/>
    <w:rsid w:val="00A54013"/>
    <w:rsid w:val="00A63211"/>
    <w:rsid w:val="00A93EF0"/>
    <w:rsid w:val="00A94E0C"/>
    <w:rsid w:val="00A9721A"/>
    <w:rsid w:val="00AA4397"/>
    <w:rsid w:val="00AA6A3E"/>
    <w:rsid w:val="00AA73C0"/>
    <w:rsid w:val="00AC0579"/>
    <w:rsid w:val="00AC75C8"/>
    <w:rsid w:val="00AE0864"/>
    <w:rsid w:val="00AE1302"/>
    <w:rsid w:val="00AE2303"/>
    <w:rsid w:val="00AF069E"/>
    <w:rsid w:val="00AF21E9"/>
    <w:rsid w:val="00AF3771"/>
    <w:rsid w:val="00AF4DC6"/>
    <w:rsid w:val="00B04B4F"/>
    <w:rsid w:val="00B43F38"/>
    <w:rsid w:val="00B4752F"/>
    <w:rsid w:val="00B56359"/>
    <w:rsid w:val="00B71013"/>
    <w:rsid w:val="00B74BC4"/>
    <w:rsid w:val="00BA2BFB"/>
    <w:rsid w:val="00BA64AE"/>
    <w:rsid w:val="00BA7A71"/>
    <w:rsid w:val="00BB5E14"/>
    <w:rsid w:val="00BB660D"/>
    <w:rsid w:val="00BC54C6"/>
    <w:rsid w:val="00BC782D"/>
    <w:rsid w:val="00BF7EA3"/>
    <w:rsid w:val="00C044DB"/>
    <w:rsid w:val="00C04914"/>
    <w:rsid w:val="00C16EF4"/>
    <w:rsid w:val="00C269CD"/>
    <w:rsid w:val="00C41A84"/>
    <w:rsid w:val="00C472C6"/>
    <w:rsid w:val="00C47335"/>
    <w:rsid w:val="00C651AE"/>
    <w:rsid w:val="00C65AC3"/>
    <w:rsid w:val="00C766A2"/>
    <w:rsid w:val="00C77144"/>
    <w:rsid w:val="00C90DD2"/>
    <w:rsid w:val="00C95EDD"/>
    <w:rsid w:val="00CA4701"/>
    <w:rsid w:val="00CB2E66"/>
    <w:rsid w:val="00CB397A"/>
    <w:rsid w:val="00CB3D96"/>
    <w:rsid w:val="00CB5642"/>
    <w:rsid w:val="00CB750B"/>
    <w:rsid w:val="00CC72A8"/>
    <w:rsid w:val="00CD3714"/>
    <w:rsid w:val="00CD72E7"/>
    <w:rsid w:val="00CD7770"/>
    <w:rsid w:val="00CE232D"/>
    <w:rsid w:val="00CE49EC"/>
    <w:rsid w:val="00CE5A8B"/>
    <w:rsid w:val="00CF1935"/>
    <w:rsid w:val="00CF3356"/>
    <w:rsid w:val="00CF4234"/>
    <w:rsid w:val="00CF6A0C"/>
    <w:rsid w:val="00D01CA2"/>
    <w:rsid w:val="00D03A1E"/>
    <w:rsid w:val="00D06F18"/>
    <w:rsid w:val="00D118D2"/>
    <w:rsid w:val="00D145D2"/>
    <w:rsid w:val="00D1665B"/>
    <w:rsid w:val="00D223C7"/>
    <w:rsid w:val="00D27698"/>
    <w:rsid w:val="00D3163A"/>
    <w:rsid w:val="00D5365E"/>
    <w:rsid w:val="00D5435D"/>
    <w:rsid w:val="00D555F6"/>
    <w:rsid w:val="00D62177"/>
    <w:rsid w:val="00D654B6"/>
    <w:rsid w:val="00D779BE"/>
    <w:rsid w:val="00D84C7A"/>
    <w:rsid w:val="00DA0061"/>
    <w:rsid w:val="00DA47C4"/>
    <w:rsid w:val="00DB1218"/>
    <w:rsid w:val="00DD387F"/>
    <w:rsid w:val="00DF2044"/>
    <w:rsid w:val="00DF386A"/>
    <w:rsid w:val="00E100AE"/>
    <w:rsid w:val="00E14DF5"/>
    <w:rsid w:val="00E16F47"/>
    <w:rsid w:val="00E202F1"/>
    <w:rsid w:val="00E203B6"/>
    <w:rsid w:val="00E3400C"/>
    <w:rsid w:val="00E63A9E"/>
    <w:rsid w:val="00E66F4D"/>
    <w:rsid w:val="00E76758"/>
    <w:rsid w:val="00E82EB9"/>
    <w:rsid w:val="00E90E56"/>
    <w:rsid w:val="00EA6E9F"/>
    <w:rsid w:val="00EB2EE9"/>
    <w:rsid w:val="00EB36F1"/>
    <w:rsid w:val="00EB3D18"/>
    <w:rsid w:val="00EB5043"/>
    <w:rsid w:val="00EB79BD"/>
    <w:rsid w:val="00EC712F"/>
    <w:rsid w:val="00EE1585"/>
    <w:rsid w:val="00EF0132"/>
    <w:rsid w:val="00EF0782"/>
    <w:rsid w:val="00EF3FE6"/>
    <w:rsid w:val="00F03004"/>
    <w:rsid w:val="00F07C9C"/>
    <w:rsid w:val="00F13784"/>
    <w:rsid w:val="00F174E1"/>
    <w:rsid w:val="00F20C0E"/>
    <w:rsid w:val="00F2332A"/>
    <w:rsid w:val="00F33426"/>
    <w:rsid w:val="00F417F8"/>
    <w:rsid w:val="00F418A9"/>
    <w:rsid w:val="00F52B05"/>
    <w:rsid w:val="00F80A0C"/>
    <w:rsid w:val="00F871DB"/>
    <w:rsid w:val="00FB5B28"/>
    <w:rsid w:val="00FC0A9B"/>
    <w:rsid w:val="00FC0E04"/>
    <w:rsid w:val="00FD3621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29E72B"/>
  <w15:chartTrackingRefBased/>
  <w15:docId w15:val="{D6DE2B74-7CA9-42F7-8F2E-9CC0EB3A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1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2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79B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79F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79F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F5"/>
  </w:style>
  <w:style w:type="paragraph" w:styleId="Footer">
    <w:name w:val="footer"/>
    <w:basedOn w:val="Normal"/>
    <w:link w:val="FooterChar"/>
    <w:uiPriority w:val="99"/>
    <w:unhideWhenUsed/>
    <w:rsid w:val="00E14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Sedghi</dc:creator>
  <cp:keywords/>
  <dc:description/>
  <cp:lastModifiedBy>Sima Karbasian</cp:lastModifiedBy>
  <cp:revision>47</cp:revision>
  <cp:lastPrinted>2024-05-08T07:48:00Z</cp:lastPrinted>
  <dcterms:created xsi:type="dcterms:W3CDTF">2023-10-16T09:09:00Z</dcterms:created>
  <dcterms:modified xsi:type="dcterms:W3CDTF">2024-06-02T08:50:00Z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9086ff18e3e82b28c2e08a46555ce78bd3969cce25d406fffa54e1b297d26541</vt:lpwstr>
  </property>
</Properties>
</file>